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3C30" w14:textId="638FE395" w:rsidR="00E8448F" w:rsidRDefault="00E8448F">
      <w:pPr>
        <w:jc w:val="center"/>
        <w:rPr>
          <w:b/>
        </w:rPr>
      </w:pPr>
    </w:p>
    <w:p w14:paraId="05611143" w14:textId="77777777" w:rsidR="00E8448F" w:rsidRDefault="00E8448F" w:rsidP="00E8448F">
      <w:pPr>
        <w:rPr>
          <w:b/>
        </w:rPr>
      </w:pPr>
    </w:p>
    <w:p w14:paraId="2AACC096" w14:textId="7AA9A01F" w:rsidR="00BB28FF" w:rsidRDefault="00C418F8">
      <w:pPr>
        <w:jc w:val="center"/>
        <w:rPr>
          <w:b/>
        </w:rPr>
      </w:pPr>
      <w:r w:rsidRPr="009E5535">
        <w:rPr>
          <w:b/>
        </w:rPr>
        <w:t>SAMPLE</w:t>
      </w:r>
      <w:r>
        <w:rPr>
          <w:b/>
        </w:rPr>
        <w:t xml:space="preserve"> </w:t>
      </w:r>
      <w:r w:rsidR="00A3159A">
        <w:rPr>
          <w:b/>
        </w:rPr>
        <w:t>MINOR</w:t>
      </w:r>
      <w:r>
        <w:rPr>
          <w:b/>
        </w:rPr>
        <w:t xml:space="preserve"> ASSENT FORM</w:t>
      </w:r>
    </w:p>
    <w:p w14:paraId="40650D97" w14:textId="01033A4A" w:rsidR="00C418F8" w:rsidRPr="0094730A" w:rsidRDefault="00C418F8" w:rsidP="00C418F8">
      <w:pPr>
        <w:jc w:val="center"/>
        <w:rPr>
          <w:b/>
          <w:i/>
          <w:u w:val="single"/>
        </w:rPr>
      </w:pPr>
      <w:r w:rsidRPr="0094730A">
        <w:rPr>
          <w:b/>
          <w:i/>
          <w:u w:val="single"/>
        </w:rPr>
        <w:t xml:space="preserve">This document </w:t>
      </w:r>
      <w:r w:rsidR="00A3159A">
        <w:rPr>
          <w:b/>
          <w:i/>
          <w:u w:val="single"/>
        </w:rPr>
        <w:t>is the preferred</w:t>
      </w:r>
      <w:r w:rsidRPr="0094730A">
        <w:rPr>
          <w:b/>
          <w:i/>
          <w:u w:val="single"/>
        </w:rPr>
        <w:t xml:space="preserve"> template for your actual </w:t>
      </w:r>
      <w:r w:rsidR="00A3159A">
        <w:rPr>
          <w:b/>
          <w:i/>
          <w:u w:val="single"/>
        </w:rPr>
        <w:t>Minor</w:t>
      </w:r>
      <w:r>
        <w:rPr>
          <w:b/>
          <w:i/>
          <w:u w:val="single"/>
        </w:rPr>
        <w:t xml:space="preserve"> Assent Form</w:t>
      </w:r>
      <w:r w:rsidRPr="0094730A">
        <w:rPr>
          <w:b/>
          <w:i/>
          <w:u w:val="single"/>
        </w:rPr>
        <w:t xml:space="preserve">. </w:t>
      </w:r>
      <w:r w:rsidR="00112863">
        <w:rPr>
          <w:b/>
          <w:i/>
          <w:u w:val="single"/>
        </w:rPr>
        <w:t>T</w:t>
      </w:r>
      <w:r w:rsidRPr="0094730A">
        <w:rPr>
          <w:b/>
          <w:i/>
          <w:u w:val="single"/>
        </w:rPr>
        <w:t xml:space="preserve">he information in this sample form </w:t>
      </w:r>
      <w:r w:rsidR="00112863">
        <w:rPr>
          <w:b/>
          <w:i/>
          <w:u w:val="single"/>
        </w:rPr>
        <w:t>MUST</w:t>
      </w:r>
      <w:r w:rsidRPr="0094730A">
        <w:rPr>
          <w:b/>
          <w:i/>
          <w:u w:val="single"/>
        </w:rPr>
        <w:t xml:space="preserve"> be included </w:t>
      </w:r>
      <w:r w:rsidR="00112863">
        <w:rPr>
          <w:b/>
          <w:i/>
          <w:u w:val="single"/>
        </w:rPr>
        <w:t>with the Parental</w:t>
      </w:r>
      <w:r w:rsidRPr="0094730A">
        <w:rPr>
          <w:b/>
          <w:i/>
          <w:u w:val="single"/>
        </w:rPr>
        <w:t xml:space="preserve"> Consent </w:t>
      </w:r>
      <w:r w:rsidR="00112863">
        <w:rPr>
          <w:b/>
          <w:i/>
          <w:u w:val="single"/>
        </w:rPr>
        <w:t xml:space="preserve">Form </w:t>
      </w:r>
      <w:r w:rsidRPr="0094730A">
        <w:rPr>
          <w:b/>
          <w:i/>
          <w:u w:val="single"/>
        </w:rPr>
        <w:t xml:space="preserve">submitted to IRB for review. You may choose your own format if desired. </w:t>
      </w:r>
    </w:p>
    <w:p w14:paraId="7FC71E30" w14:textId="77777777" w:rsidR="00BB28FF" w:rsidRDefault="00BB28FF"/>
    <w:p w14:paraId="14DE0A75" w14:textId="2EDC074D" w:rsidR="00BB28FF" w:rsidRDefault="00BB28FF">
      <w:r>
        <w:t xml:space="preserve">In </w:t>
      </w:r>
      <w:proofErr w:type="gramStart"/>
      <w:r>
        <w:t>March of</w:t>
      </w:r>
      <w:proofErr w:type="gramEnd"/>
      <w:r>
        <w:t xml:space="preserve"> 1983 the Department of Health and Human Services issued further human subject regulations pertaining to children, entitled "Additional Protection for Children Involved as Subjects in Research" (45CFR46-Subpart D).</w:t>
      </w:r>
      <w:r w:rsidR="006729B7">
        <w:t xml:space="preserve"> The use of the term “minor” within this document and others created by UMU refer to any person </w:t>
      </w:r>
      <w:r w:rsidR="00795FD1">
        <w:t xml:space="preserve">under the age of 18-years-old. </w:t>
      </w:r>
    </w:p>
    <w:p w14:paraId="2543D717" w14:textId="77777777" w:rsidR="00BB28FF" w:rsidRDefault="00BB28FF"/>
    <w:p w14:paraId="369F43C1" w14:textId="50052EC3" w:rsidR="00BB28FF" w:rsidRDefault="00BB28FF">
      <w:r>
        <w:t>These regulations governing children</w:t>
      </w:r>
      <w:r w:rsidR="00795FD1">
        <w:t xml:space="preserve"> (minors)</w:t>
      </w:r>
      <w:r>
        <w:t xml:space="preserve"> in research situations </w:t>
      </w:r>
      <w:proofErr w:type="gramStart"/>
      <w:r>
        <w:t>decree</w:t>
      </w:r>
      <w:proofErr w:type="gramEnd"/>
      <w:r>
        <w:t xml:space="preserve"> that investigators need to take into consideration age, maturity, and psychological state of the participating </w:t>
      </w:r>
      <w:r w:rsidR="00305898">
        <w:t>minor</w:t>
      </w:r>
      <w:r>
        <w:t xml:space="preserve"> and include them in the consent form; and the investigator must solicit the assent of younger children. The regulation defines "assent" as the </w:t>
      </w:r>
      <w:r w:rsidR="00305898">
        <w:t>minor</w:t>
      </w:r>
      <w:r>
        <w:t>'s affirmative agreement to participate. "Mere failure to object should not, absent affirmative agreement, be construed as assent."</w:t>
      </w:r>
    </w:p>
    <w:p w14:paraId="16F71803" w14:textId="77777777" w:rsidR="00BB28FF" w:rsidRDefault="00BB28FF"/>
    <w:p w14:paraId="2060D6DA" w14:textId="2A7E84C1" w:rsidR="00BB28FF" w:rsidRDefault="00BB28FF">
      <w:r>
        <w:t xml:space="preserve">The following items should be addressed in an assent procedure (represented by an assent form, or by a prepared script of the explanation to be tendered), using language appropriate to the </w:t>
      </w:r>
      <w:r w:rsidR="00774B89">
        <w:t>minor</w:t>
      </w:r>
      <w:r>
        <w:t>'s age and/or developmental level:</w:t>
      </w:r>
    </w:p>
    <w:p w14:paraId="3E1F1FAB" w14:textId="77777777" w:rsidR="00BB28FF" w:rsidRDefault="00BB28FF"/>
    <w:p w14:paraId="4B0EBEFC" w14:textId="6F5B1EA6" w:rsidR="00BB28FF" w:rsidRDefault="00BB28FF" w:rsidP="00F01669">
      <w:pPr>
        <w:numPr>
          <w:ilvl w:val="0"/>
          <w:numId w:val="1"/>
        </w:numPr>
      </w:pPr>
      <w:r>
        <w:t xml:space="preserve">Why </w:t>
      </w:r>
      <w:proofErr w:type="gramStart"/>
      <w:r>
        <w:t xml:space="preserve">the </w:t>
      </w:r>
      <w:r w:rsidR="00774B89">
        <w:t>minor</w:t>
      </w:r>
      <w:r>
        <w:t xml:space="preserve"> is</w:t>
      </w:r>
      <w:proofErr w:type="gramEnd"/>
      <w:r>
        <w:t xml:space="preserve"> asked to participate.</w:t>
      </w:r>
    </w:p>
    <w:p w14:paraId="0FC1978D" w14:textId="77777777" w:rsidR="00BB28FF" w:rsidRDefault="00BB28FF">
      <w:r>
        <w:t xml:space="preserve">          </w:t>
      </w:r>
    </w:p>
    <w:p w14:paraId="10DFB313" w14:textId="14A4D7C0" w:rsidR="00BB28FF" w:rsidRDefault="00BB28FF" w:rsidP="00F01669">
      <w:pPr>
        <w:numPr>
          <w:ilvl w:val="0"/>
          <w:numId w:val="1"/>
        </w:numPr>
      </w:pPr>
      <w:r>
        <w:t xml:space="preserve">What is going to take place from the </w:t>
      </w:r>
      <w:r w:rsidR="00774B89">
        <w:t>minor</w:t>
      </w:r>
      <w:r>
        <w:t>'s point of view.</w:t>
      </w:r>
    </w:p>
    <w:p w14:paraId="70E591E0" w14:textId="77777777" w:rsidR="00BB28FF" w:rsidRDefault="00BB28FF">
      <w:r>
        <w:t xml:space="preserve">          </w:t>
      </w:r>
    </w:p>
    <w:p w14:paraId="321A447F" w14:textId="05AD3566" w:rsidR="00BB28FF" w:rsidRDefault="00BB28FF" w:rsidP="00F01669">
      <w:pPr>
        <w:numPr>
          <w:ilvl w:val="0"/>
          <w:numId w:val="1"/>
        </w:numPr>
      </w:pPr>
      <w:r>
        <w:t xml:space="preserve">The risk to the </w:t>
      </w:r>
      <w:r w:rsidR="00774B89">
        <w:t>minor.</w:t>
      </w:r>
    </w:p>
    <w:p w14:paraId="34C29B5F" w14:textId="77777777" w:rsidR="00BB28FF" w:rsidRDefault="00BB28FF">
      <w:r>
        <w:t xml:space="preserve">          </w:t>
      </w:r>
    </w:p>
    <w:p w14:paraId="28CF602F" w14:textId="0E19B0EC" w:rsidR="00BB28FF" w:rsidRDefault="00BB28FF" w:rsidP="00F01669">
      <w:pPr>
        <w:numPr>
          <w:ilvl w:val="0"/>
          <w:numId w:val="1"/>
        </w:numPr>
      </w:pPr>
      <w:r>
        <w:t xml:space="preserve">The benefit to the </w:t>
      </w:r>
      <w:r w:rsidR="00774B89">
        <w:t>minor</w:t>
      </w:r>
      <w:r>
        <w:t>.</w:t>
      </w:r>
    </w:p>
    <w:p w14:paraId="36A9A84B" w14:textId="77777777" w:rsidR="00BB28FF" w:rsidRDefault="00BB28FF">
      <w:r>
        <w:t xml:space="preserve">          </w:t>
      </w:r>
    </w:p>
    <w:p w14:paraId="25AA0816" w14:textId="77777777" w:rsidR="00BB28FF" w:rsidRDefault="00BB28FF" w:rsidP="00F01669">
      <w:pPr>
        <w:numPr>
          <w:ilvl w:val="0"/>
          <w:numId w:val="1"/>
        </w:numPr>
      </w:pPr>
      <w:r>
        <w:t>Identification of the researcher by name and telephone number in case questions should arise.</w:t>
      </w:r>
    </w:p>
    <w:p w14:paraId="0704E85F" w14:textId="77777777" w:rsidR="00BB28FF" w:rsidRDefault="00BB28FF">
      <w:r>
        <w:t xml:space="preserve">          </w:t>
      </w:r>
    </w:p>
    <w:p w14:paraId="625336B6" w14:textId="3C6B4256" w:rsidR="00BB28FF" w:rsidRDefault="00BB28FF" w:rsidP="00F01669">
      <w:pPr>
        <w:numPr>
          <w:ilvl w:val="0"/>
          <w:numId w:val="1"/>
        </w:numPr>
      </w:pPr>
      <w:r>
        <w:t xml:space="preserve">In non-therapeutic research, a statement that the </w:t>
      </w:r>
      <w:r w:rsidR="00774B89">
        <w:t>minor</w:t>
      </w:r>
      <w:r>
        <w:t xml:space="preserve"> has a choice to participate or to withdraw at any time</w:t>
      </w:r>
      <w:r w:rsidR="00F01669">
        <w:t xml:space="preserve"> </w:t>
      </w:r>
      <w:r>
        <w:t>without negative consequences.</w:t>
      </w:r>
    </w:p>
    <w:p w14:paraId="2D66D8C8" w14:textId="77777777" w:rsidR="00BB28FF" w:rsidRDefault="00BB28FF">
      <w:r>
        <w:t xml:space="preserve">          </w:t>
      </w:r>
    </w:p>
    <w:p w14:paraId="5D974360" w14:textId="1B5C5A99" w:rsidR="00BB28FF" w:rsidRDefault="00BB28FF" w:rsidP="00F01669">
      <w:pPr>
        <w:numPr>
          <w:ilvl w:val="0"/>
          <w:numId w:val="1"/>
        </w:numPr>
      </w:pPr>
      <w:r>
        <w:t xml:space="preserve"> A statement that the </w:t>
      </w:r>
      <w:r w:rsidR="00774B89">
        <w:t>minor</w:t>
      </w:r>
      <w:r>
        <w:t xml:space="preserve"> may retain a copy of the assent form.</w:t>
      </w:r>
    </w:p>
    <w:p w14:paraId="0F00A819" w14:textId="77777777" w:rsidR="00BB28FF" w:rsidRDefault="00BB28FF">
      <w:r>
        <w:t xml:space="preserve">          </w:t>
      </w:r>
    </w:p>
    <w:p w14:paraId="273D81FA" w14:textId="529C3C97" w:rsidR="00BB28FF" w:rsidRDefault="00BB28FF" w:rsidP="00F01669">
      <w:pPr>
        <w:numPr>
          <w:ilvl w:val="0"/>
          <w:numId w:val="1"/>
        </w:numPr>
      </w:pPr>
      <w:r>
        <w:t xml:space="preserve">Date and signature lines for the researcher and, if appropriate, for the </w:t>
      </w:r>
      <w:r w:rsidR="00774B89">
        <w:t>minor</w:t>
      </w:r>
      <w:r>
        <w:t>.</w:t>
      </w:r>
    </w:p>
    <w:p w14:paraId="7DB024D0" w14:textId="77777777" w:rsidR="00BB28FF" w:rsidRDefault="00BB28FF">
      <w:r>
        <w:t xml:space="preserve">          </w:t>
      </w:r>
    </w:p>
    <w:p w14:paraId="69814D53" w14:textId="77777777" w:rsidR="00BB28FF" w:rsidRDefault="00BB28FF"/>
    <w:p w14:paraId="20805C78" w14:textId="77777777" w:rsidR="00BB28FF" w:rsidRDefault="00BB28FF"/>
    <w:p w14:paraId="77682FF9" w14:textId="77777777" w:rsidR="00BB28FF" w:rsidRDefault="00BB28FF"/>
    <w:sectPr w:rsidR="00BB28FF" w:rsidSect="00E8448F">
      <w:pgSz w:w="12240" w:h="15840"/>
      <w:pgMar w:top="720" w:right="1440" w:bottom="72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6898" w14:textId="77777777" w:rsidR="003629B1" w:rsidRDefault="003629B1" w:rsidP="005B45BD">
      <w:r>
        <w:separator/>
      </w:r>
    </w:p>
  </w:endnote>
  <w:endnote w:type="continuationSeparator" w:id="0">
    <w:p w14:paraId="0B2EFF1F" w14:textId="77777777" w:rsidR="003629B1" w:rsidRDefault="003629B1" w:rsidP="005B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8EE6" w14:textId="77777777" w:rsidR="003629B1" w:rsidRDefault="003629B1" w:rsidP="005B45BD">
      <w:r>
        <w:separator/>
      </w:r>
    </w:p>
  </w:footnote>
  <w:footnote w:type="continuationSeparator" w:id="0">
    <w:p w14:paraId="7156F525" w14:textId="77777777" w:rsidR="003629B1" w:rsidRDefault="003629B1" w:rsidP="005B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30CD8"/>
    <w:multiLevelType w:val="hybridMultilevel"/>
    <w:tmpl w:val="B66A71CA"/>
    <w:lvl w:ilvl="0" w:tplc="04090017">
      <w:start w:val="1"/>
      <w:numFmt w:val="lowerLetter"/>
      <w:lvlText w:val="%1)"/>
      <w:lvlJc w:val="left"/>
      <w:pPr>
        <w:ind w:left="1189" w:hanging="360"/>
      </w:p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num w:numId="1" w16cid:durableId="118721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4"/>
    <w:rsid w:val="00003EBD"/>
    <w:rsid w:val="000766E8"/>
    <w:rsid w:val="000A0144"/>
    <w:rsid w:val="00112863"/>
    <w:rsid w:val="001A7339"/>
    <w:rsid w:val="00232BB0"/>
    <w:rsid w:val="00270F97"/>
    <w:rsid w:val="00305898"/>
    <w:rsid w:val="003629B1"/>
    <w:rsid w:val="0039029F"/>
    <w:rsid w:val="00532AF3"/>
    <w:rsid w:val="00583535"/>
    <w:rsid w:val="005B45BD"/>
    <w:rsid w:val="00611A6F"/>
    <w:rsid w:val="006729B7"/>
    <w:rsid w:val="00695E62"/>
    <w:rsid w:val="00774B89"/>
    <w:rsid w:val="00795FD1"/>
    <w:rsid w:val="007A7652"/>
    <w:rsid w:val="008467B1"/>
    <w:rsid w:val="009E5535"/>
    <w:rsid w:val="00A3159A"/>
    <w:rsid w:val="00A36B1E"/>
    <w:rsid w:val="00AB3322"/>
    <w:rsid w:val="00BB28FF"/>
    <w:rsid w:val="00C418F8"/>
    <w:rsid w:val="00D951E6"/>
    <w:rsid w:val="00E05D56"/>
    <w:rsid w:val="00E127B1"/>
    <w:rsid w:val="00E8448F"/>
    <w:rsid w:val="00F01669"/>
    <w:rsid w:val="00F21865"/>
    <w:rsid w:val="00F3226E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F8C93"/>
  <w15:docId w15:val="{A8DA12EE-0FC9-4E47-B35B-4C7408D9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45B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45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4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dorrissa@mountunion.edu</dc:creator>
  <cp:lastModifiedBy>Dorris, Sara</cp:lastModifiedBy>
  <cp:revision>2</cp:revision>
  <dcterms:created xsi:type="dcterms:W3CDTF">2025-10-07T18:09:00Z</dcterms:created>
  <dcterms:modified xsi:type="dcterms:W3CDTF">2025-10-07T18:09:00Z</dcterms:modified>
</cp:coreProperties>
</file>